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A0B" w:rsidRPr="00600748" w:rsidRDefault="00175A0B" w:rsidP="00175A0B">
      <w:pPr>
        <w:spacing w:line="360" w:lineRule="atLeast"/>
        <w:ind w:firstLine="0"/>
        <w:jc w:val="righ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Warszawa, </w:t>
      </w:r>
      <w:r w:rsidR="000B10AD">
        <w:rPr>
          <w:rFonts w:cs="Arial"/>
          <w:sz w:val="22"/>
          <w:szCs w:val="22"/>
        </w:rPr>
        <w:t>20</w:t>
      </w:r>
      <w:bookmarkStart w:id="0" w:name="_GoBack"/>
      <w:bookmarkEnd w:id="0"/>
      <w:r w:rsidR="00E84086">
        <w:rPr>
          <w:rFonts w:cs="Arial"/>
          <w:sz w:val="22"/>
          <w:szCs w:val="22"/>
        </w:rPr>
        <w:t xml:space="preserve"> maja</w:t>
      </w:r>
      <w:r>
        <w:rPr>
          <w:rFonts w:cs="Arial"/>
          <w:sz w:val="22"/>
          <w:szCs w:val="22"/>
        </w:rPr>
        <w:t xml:space="preserve"> 2016 r.</w:t>
      </w:r>
    </w:p>
    <w:p w:rsidR="00175A0B" w:rsidRPr="00600748" w:rsidRDefault="00175A0B" w:rsidP="00175A0B">
      <w:pPr>
        <w:spacing w:line="360" w:lineRule="atLeast"/>
        <w:ind w:firstLine="0"/>
        <w:jc w:val="both"/>
        <w:rPr>
          <w:rFonts w:cs="Arial"/>
          <w:sz w:val="22"/>
          <w:szCs w:val="22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59264" behindDoc="1" locked="0" layoutInCell="1" allowOverlap="1" wp14:anchorId="65EDACB4" wp14:editId="6A0757EB">
            <wp:simplePos x="0" y="0"/>
            <wp:positionH relativeFrom="column">
              <wp:posOffset>182245</wp:posOffset>
            </wp:positionH>
            <wp:positionV relativeFrom="paragraph">
              <wp:posOffset>-135255</wp:posOffset>
            </wp:positionV>
            <wp:extent cx="15906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471" y="21000"/>
                <wp:lineTo x="2147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A0B" w:rsidRDefault="00175A0B" w:rsidP="00175A0B">
      <w:pPr>
        <w:spacing w:line="360" w:lineRule="atLeast"/>
        <w:ind w:firstLine="0"/>
        <w:jc w:val="center"/>
        <w:rPr>
          <w:rFonts w:cs="Arial"/>
          <w:b/>
          <w:sz w:val="22"/>
          <w:szCs w:val="22"/>
        </w:rPr>
      </w:pPr>
    </w:p>
    <w:p w:rsidR="00175A0B" w:rsidRPr="00B7733A" w:rsidRDefault="00175A0B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175A0B" w:rsidRDefault="00175A0B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D77458" w:rsidRDefault="00D77458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D77458" w:rsidRDefault="00D77458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D77458" w:rsidRDefault="00D77458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D77458" w:rsidRDefault="00D77458" w:rsidP="00E84086">
      <w:pPr>
        <w:spacing w:line="360" w:lineRule="atLeast"/>
        <w:ind w:firstLine="0"/>
        <w:jc w:val="both"/>
        <w:rPr>
          <w:rFonts w:cs="Arial"/>
          <w:b/>
          <w:sz w:val="22"/>
          <w:szCs w:val="22"/>
        </w:rPr>
      </w:pPr>
    </w:p>
    <w:p w:rsidR="00E84086" w:rsidRDefault="00E84086" w:rsidP="00E84086">
      <w:pPr>
        <w:spacing w:line="360" w:lineRule="atLeast"/>
        <w:ind w:firstLine="0"/>
        <w:jc w:val="center"/>
        <w:rPr>
          <w:rFonts w:cs="Arial"/>
          <w:b/>
          <w:sz w:val="22"/>
          <w:szCs w:val="22"/>
        </w:rPr>
      </w:pPr>
    </w:p>
    <w:p w:rsidR="007F4DBB" w:rsidRPr="00B9735C" w:rsidRDefault="003D4E15" w:rsidP="00E84086">
      <w:pPr>
        <w:spacing w:line="360" w:lineRule="atLeast"/>
        <w:ind w:firstLine="0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A</w:t>
      </w:r>
      <w:r w:rsidR="00AF798D">
        <w:rPr>
          <w:rFonts w:cs="Arial"/>
          <w:b/>
          <w:szCs w:val="22"/>
        </w:rPr>
        <w:t xml:space="preserve">gencja </w:t>
      </w:r>
      <w:r>
        <w:rPr>
          <w:rFonts w:cs="Arial"/>
          <w:b/>
          <w:szCs w:val="22"/>
        </w:rPr>
        <w:t>R</w:t>
      </w:r>
      <w:r w:rsidR="00AF798D">
        <w:rPr>
          <w:rFonts w:cs="Arial"/>
          <w:b/>
          <w:szCs w:val="22"/>
        </w:rPr>
        <w:t xml:space="preserve">ynku </w:t>
      </w:r>
      <w:r>
        <w:rPr>
          <w:rFonts w:cs="Arial"/>
          <w:b/>
          <w:szCs w:val="22"/>
        </w:rPr>
        <w:t>R</w:t>
      </w:r>
      <w:r w:rsidR="00AF798D">
        <w:rPr>
          <w:rFonts w:cs="Arial"/>
          <w:b/>
          <w:szCs w:val="22"/>
        </w:rPr>
        <w:t>olnego</w:t>
      </w:r>
      <w:r w:rsidR="00D77458" w:rsidRPr="00B9735C">
        <w:rPr>
          <w:rFonts w:cs="Arial"/>
          <w:b/>
          <w:szCs w:val="22"/>
        </w:rPr>
        <w:t xml:space="preserve"> </w:t>
      </w:r>
      <w:r w:rsidR="00E84086" w:rsidRPr="00B9735C">
        <w:rPr>
          <w:rFonts w:cs="Arial"/>
          <w:b/>
          <w:szCs w:val="22"/>
        </w:rPr>
        <w:t>poszukuje powierzchni magazynowych</w:t>
      </w:r>
    </w:p>
    <w:p w:rsidR="00E84086" w:rsidRDefault="00E84086" w:rsidP="00E84086">
      <w:pPr>
        <w:ind w:firstLine="0"/>
        <w:jc w:val="both"/>
      </w:pPr>
    </w:p>
    <w:p w:rsidR="00E84086" w:rsidRDefault="00E84086" w:rsidP="00E84086">
      <w:pPr>
        <w:jc w:val="both"/>
      </w:pPr>
    </w:p>
    <w:p w:rsidR="00E84086" w:rsidRDefault="00E84086" w:rsidP="00B9735C">
      <w:pPr>
        <w:spacing w:after="240"/>
        <w:ind w:firstLine="708"/>
        <w:jc w:val="both"/>
      </w:pPr>
      <w:r>
        <w:t xml:space="preserve">Agencja Rynku Rolnego prowadzi działania stabilizacyjne na rynkach rolnych. Jednym z nich są interwencyjne zakupy mleka w proszku (OMP).  W celu realizacji mechanizmu ARR poszukuje dodatkowych powierzchni magazynowych. Magazyny te powinny mieć co najmniej 400 ton powierzchni przechowalniczej oraz powinny być przewiewne i suche. </w:t>
      </w:r>
    </w:p>
    <w:p w:rsidR="00E84086" w:rsidRPr="00E84086" w:rsidRDefault="00E84086" w:rsidP="00B9735C">
      <w:pPr>
        <w:ind w:firstLine="708"/>
        <w:jc w:val="both"/>
      </w:pPr>
      <w:r>
        <w:t xml:space="preserve">Szczegółowe wymagania znajdują się na stronie internetowej </w:t>
      </w:r>
      <w:hyperlink r:id="rId8" w:history="1">
        <w:r w:rsidR="00B9735C" w:rsidRPr="00B9735C">
          <w:rPr>
            <w:rStyle w:val="Hipercze"/>
          </w:rPr>
          <w:t>http://www.arr.gov.pl/wybor-magazynow-przechowywanie-omp-na-rzecz-arr</w:t>
        </w:r>
      </w:hyperlink>
      <w:r>
        <w:t>.</w:t>
      </w:r>
    </w:p>
    <w:p w:rsidR="0072607E" w:rsidRPr="00175A0B" w:rsidRDefault="000B10AD">
      <w:pPr>
        <w:rPr>
          <w:b/>
        </w:rPr>
      </w:pPr>
    </w:p>
    <w:sectPr w:rsidR="0072607E" w:rsidRPr="00175A0B" w:rsidSect="00FB075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16732"/>
    <w:multiLevelType w:val="hybridMultilevel"/>
    <w:tmpl w:val="7BC8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16796"/>
    <w:multiLevelType w:val="hybridMultilevel"/>
    <w:tmpl w:val="54325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0B"/>
    <w:rsid w:val="00047FA7"/>
    <w:rsid w:val="000B10AD"/>
    <w:rsid w:val="00175A0B"/>
    <w:rsid w:val="00215085"/>
    <w:rsid w:val="00302B53"/>
    <w:rsid w:val="003D4E15"/>
    <w:rsid w:val="0058473E"/>
    <w:rsid w:val="0059540F"/>
    <w:rsid w:val="007F4DBB"/>
    <w:rsid w:val="008101FA"/>
    <w:rsid w:val="00AF798D"/>
    <w:rsid w:val="00B9735C"/>
    <w:rsid w:val="00D77458"/>
    <w:rsid w:val="00E8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A0B"/>
    <w:pPr>
      <w:spacing w:after="0" w:line="360" w:lineRule="auto"/>
      <w:ind w:firstLine="567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75A0B"/>
    <w:pPr>
      <w:spacing w:before="100" w:beforeAutospacing="1" w:after="100" w:afterAutospacing="1" w:line="240" w:lineRule="auto"/>
      <w:ind w:firstLine="0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A0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175A0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B973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A0B"/>
    <w:pPr>
      <w:spacing w:after="0" w:line="360" w:lineRule="auto"/>
      <w:ind w:firstLine="567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75A0B"/>
    <w:pPr>
      <w:spacing w:before="100" w:beforeAutospacing="1" w:after="100" w:afterAutospacing="1" w:line="240" w:lineRule="auto"/>
      <w:ind w:firstLine="0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A0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175A0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B973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2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.gov.pl/wybor-magazynow-przechowywanie-omp-na-rzecz-ar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377D7-E5CB-483E-8683-29199CF9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Dziewulska-Siwek Karolina</dc:creator>
  <cp:lastModifiedBy>Dziewulska-Siwek Karolina</cp:lastModifiedBy>
  <cp:revision>6</cp:revision>
  <cp:lastPrinted>2016-05-19T07:20:00Z</cp:lastPrinted>
  <dcterms:created xsi:type="dcterms:W3CDTF">2016-05-19T07:24:00Z</dcterms:created>
  <dcterms:modified xsi:type="dcterms:W3CDTF">2016-05-19T14:53:00Z</dcterms:modified>
</cp:coreProperties>
</file>